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F9D" w:rsidRPr="0083796E" w:rsidRDefault="00096F9D" w:rsidP="00096F9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096F9D" w:rsidRPr="0083796E" w:rsidRDefault="00096F9D" w:rsidP="00096F9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 «БЕЛГОРОДСКИЙ СТРОИТЕЛЬНЫЙ КОЛЛЕДЖ»</w:t>
      </w: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right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right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417545">
      <w:pPr>
        <w:spacing w:line="360" w:lineRule="auto"/>
        <w:jc w:val="center"/>
        <w:rPr>
          <w:sz w:val="28"/>
          <w:szCs w:val="28"/>
        </w:rPr>
      </w:pPr>
    </w:p>
    <w:p w:rsidR="00096F9D" w:rsidRPr="0083796E" w:rsidRDefault="00096F9D" w:rsidP="0041754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096F9D" w:rsidRPr="0083796E" w:rsidRDefault="00096F9D" w:rsidP="0041754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:rsidR="00096F9D" w:rsidRPr="0083796E" w:rsidRDefault="00096F9D" w:rsidP="0041754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 форме дифференцированного зачета</w:t>
      </w:r>
    </w:p>
    <w:p w:rsidR="00096F9D" w:rsidRPr="0083796E" w:rsidRDefault="00096F9D" w:rsidP="0041754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096F9D" w:rsidRPr="0083796E" w:rsidRDefault="00096F9D" w:rsidP="0041754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учебной практики</w:t>
      </w:r>
      <w:r w:rsidR="00417545">
        <w:rPr>
          <w:rFonts w:ascii="Times New Roman" w:hAnsi="Times New Roman"/>
          <w:sz w:val="28"/>
          <w:szCs w:val="28"/>
        </w:rPr>
        <w:t xml:space="preserve"> УП 01.03 (станочная)</w:t>
      </w:r>
    </w:p>
    <w:p w:rsidR="00096F9D" w:rsidRPr="0083796E" w:rsidRDefault="00096F9D" w:rsidP="0041754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ПМ. 01 </w:t>
      </w:r>
      <w:r w:rsidR="00417545">
        <w:rPr>
          <w:rFonts w:ascii="Times New Roman" w:hAnsi="Times New Roman"/>
          <w:sz w:val="28"/>
          <w:szCs w:val="28"/>
        </w:rPr>
        <w:t>«</w:t>
      </w:r>
      <w:r w:rsidRPr="0083796E">
        <w:rPr>
          <w:rFonts w:ascii="Times New Roman" w:hAnsi="Times New Roman"/>
          <w:sz w:val="28"/>
          <w:szCs w:val="28"/>
        </w:rPr>
        <w:t xml:space="preserve">Техническое </w:t>
      </w:r>
      <w:r w:rsidR="000F4E73" w:rsidRPr="0083796E">
        <w:rPr>
          <w:rFonts w:ascii="Times New Roman" w:hAnsi="Times New Roman"/>
          <w:sz w:val="28"/>
          <w:szCs w:val="28"/>
        </w:rPr>
        <w:t xml:space="preserve">обслуживание и </w:t>
      </w:r>
      <w:r w:rsidR="00BD5E7C">
        <w:rPr>
          <w:rFonts w:ascii="Times New Roman" w:hAnsi="Times New Roman"/>
          <w:sz w:val="28"/>
          <w:szCs w:val="28"/>
        </w:rPr>
        <w:t xml:space="preserve">ремонт </w:t>
      </w:r>
      <w:r w:rsidR="00417545">
        <w:rPr>
          <w:rFonts w:ascii="Times New Roman" w:hAnsi="Times New Roman"/>
          <w:sz w:val="28"/>
          <w:szCs w:val="28"/>
        </w:rPr>
        <w:t>автотранспортных средств»</w:t>
      </w:r>
    </w:p>
    <w:p w:rsidR="00096F9D" w:rsidRPr="0083796E" w:rsidRDefault="00096F9D" w:rsidP="00417545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специальность:</w:t>
      </w:r>
    </w:p>
    <w:p w:rsidR="00BD5E7C" w:rsidRPr="0083796E" w:rsidRDefault="00BD5E7C" w:rsidP="0041754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23.02.07</w:t>
      </w:r>
      <w:r w:rsidR="00096F9D" w:rsidRPr="0083796E">
        <w:rPr>
          <w:rFonts w:ascii="Times New Roman" w:hAnsi="Times New Roman"/>
          <w:sz w:val="28"/>
          <w:szCs w:val="28"/>
        </w:rPr>
        <w:t xml:space="preserve"> «</w:t>
      </w:r>
      <w:r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>
        <w:rPr>
          <w:rFonts w:ascii="Times New Roman" w:hAnsi="Times New Roman"/>
          <w:sz w:val="28"/>
          <w:szCs w:val="28"/>
        </w:rPr>
        <w:t>ремонт двигателей, систем и агрегатов автомобилей»</w:t>
      </w:r>
    </w:p>
    <w:p w:rsidR="00096F9D" w:rsidRPr="0083796E" w:rsidRDefault="00096F9D" w:rsidP="00417545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both"/>
        <w:rPr>
          <w:sz w:val="28"/>
          <w:szCs w:val="28"/>
        </w:rPr>
      </w:pPr>
    </w:p>
    <w:p w:rsidR="00FC0505" w:rsidRPr="008F1913" w:rsidRDefault="00FC0505" w:rsidP="00FC050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F1913">
        <w:rPr>
          <w:rFonts w:ascii="Times New Roman" w:hAnsi="Times New Roman"/>
          <w:b/>
          <w:sz w:val="28"/>
          <w:szCs w:val="28"/>
        </w:rPr>
        <w:t xml:space="preserve">Г. Белгород, </w:t>
      </w:r>
      <w:r>
        <w:rPr>
          <w:rFonts w:ascii="Times New Roman" w:hAnsi="Times New Roman"/>
          <w:b/>
          <w:sz w:val="28"/>
          <w:szCs w:val="28"/>
        </w:rPr>
        <w:t>2019</w:t>
      </w:r>
      <w:r w:rsidRPr="008F1913">
        <w:rPr>
          <w:rFonts w:ascii="Times New Roman" w:hAnsi="Times New Roman"/>
          <w:b/>
          <w:sz w:val="28"/>
          <w:szCs w:val="28"/>
        </w:rPr>
        <w:t>г</w:t>
      </w:r>
    </w:p>
    <w:p w:rsidR="00096F9D" w:rsidRPr="00FC0505" w:rsidRDefault="00096F9D" w:rsidP="00096F9D">
      <w:pPr>
        <w:spacing w:line="360" w:lineRule="auto"/>
        <w:jc w:val="both"/>
        <w:rPr>
          <w:b/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87240" w:rsidRPr="0083796E" w:rsidRDefault="00096F9D" w:rsidP="0068724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Комплект контрольно- измерительных материалов по учебной практике разработан   на основе рабочей программы по профессиона</w:t>
      </w:r>
      <w:r w:rsidR="00687240">
        <w:rPr>
          <w:rFonts w:ascii="Times New Roman" w:hAnsi="Times New Roman"/>
          <w:sz w:val="28"/>
          <w:szCs w:val="28"/>
        </w:rPr>
        <w:t>льному модулю ПМ</w:t>
      </w:r>
      <w:r w:rsidR="008B756D">
        <w:rPr>
          <w:rFonts w:ascii="Times New Roman" w:hAnsi="Times New Roman"/>
          <w:sz w:val="28"/>
          <w:szCs w:val="28"/>
        </w:rPr>
        <w:t>.</w:t>
      </w:r>
      <w:r w:rsidR="00687240">
        <w:rPr>
          <w:rFonts w:ascii="Times New Roman" w:hAnsi="Times New Roman"/>
          <w:sz w:val="28"/>
          <w:szCs w:val="28"/>
        </w:rPr>
        <w:t xml:space="preserve"> 01</w:t>
      </w:r>
      <w:r w:rsidR="008B756D">
        <w:rPr>
          <w:rFonts w:ascii="Times New Roman" w:hAnsi="Times New Roman"/>
          <w:sz w:val="28"/>
          <w:szCs w:val="28"/>
        </w:rPr>
        <w:t>«</w:t>
      </w:r>
      <w:r w:rsidR="00687240"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 w:rsidR="00687240">
        <w:rPr>
          <w:rFonts w:ascii="Times New Roman" w:hAnsi="Times New Roman"/>
          <w:sz w:val="28"/>
          <w:szCs w:val="28"/>
        </w:rPr>
        <w:t>ремонт</w:t>
      </w:r>
      <w:r w:rsidR="008B756D">
        <w:rPr>
          <w:rFonts w:ascii="Times New Roman" w:hAnsi="Times New Roman"/>
          <w:sz w:val="28"/>
          <w:szCs w:val="28"/>
        </w:rPr>
        <w:t xml:space="preserve"> автотранспортных средств»</w:t>
      </w:r>
    </w:p>
    <w:p w:rsidR="00096F9D" w:rsidRPr="00687240" w:rsidRDefault="00096F9D" w:rsidP="0068724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87240">
        <w:rPr>
          <w:rFonts w:ascii="Times New Roman" w:hAnsi="Times New Roman"/>
          <w:sz w:val="28"/>
          <w:szCs w:val="28"/>
        </w:rPr>
        <w:t>специальности 23</w:t>
      </w:r>
      <w:r w:rsidR="00687240">
        <w:rPr>
          <w:rFonts w:ascii="Times New Roman" w:hAnsi="Times New Roman"/>
          <w:sz w:val="28"/>
          <w:szCs w:val="28"/>
        </w:rPr>
        <w:t>.02.07</w:t>
      </w:r>
      <w:r w:rsidRPr="00687240">
        <w:rPr>
          <w:rFonts w:ascii="Times New Roman" w:hAnsi="Times New Roman"/>
          <w:b/>
          <w:bCs/>
          <w:sz w:val="28"/>
          <w:szCs w:val="28"/>
        </w:rPr>
        <w:t>«</w:t>
      </w:r>
      <w:r w:rsidR="00687240"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 w:rsidR="00687240">
        <w:rPr>
          <w:rFonts w:ascii="Times New Roman" w:hAnsi="Times New Roman"/>
          <w:sz w:val="28"/>
          <w:szCs w:val="28"/>
        </w:rPr>
        <w:t>ремонт двигателей, систем и агрегатов автомобилей</w:t>
      </w:r>
      <w:r w:rsidRPr="00687240">
        <w:rPr>
          <w:rFonts w:ascii="Times New Roman" w:hAnsi="Times New Roman"/>
          <w:b/>
          <w:bCs/>
          <w:sz w:val="28"/>
          <w:szCs w:val="28"/>
        </w:rPr>
        <w:t xml:space="preserve">».  </w:t>
      </w:r>
    </w:p>
    <w:p w:rsidR="00096F9D" w:rsidRPr="00687240" w:rsidRDefault="00096F9D" w:rsidP="00096F9D">
      <w:pPr>
        <w:pStyle w:val="a4"/>
        <w:rPr>
          <w:rFonts w:ascii="Times New Roman" w:hAnsi="Times New Roman"/>
          <w:b/>
          <w:sz w:val="28"/>
          <w:szCs w:val="28"/>
          <w:highlight w:val="yellow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bCs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83796E">
        <w:rPr>
          <w:rFonts w:ascii="Times New Roman" w:hAnsi="Times New Roman"/>
          <w:sz w:val="28"/>
          <w:szCs w:val="28"/>
        </w:rPr>
        <w:t xml:space="preserve"> Областное государственное автономное профессиональное образовательное учреждение </w:t>
      </w:r>
      <w:r w:rsidRPr="0083796E">
        <w:rPr>
          <w:rFonts w:ascii="Times New Roman" w:hAnsi="Times New Roman"/>
          <w:bCs/>
          <w:sz w:val="28"/>
          <w:szCs w:val="28"/>
        </w:rPr>
        <w:t>«Белгородский  строительный колледж»</w:t>
      </w:r>
    </w:p>
    <w:p w:rsidR="00096F9D" w:rsidRPr="0083796E" w:rsidRDefault="00096F9D" w:rsidP="00096F9D">
      <w:pPr>
        <w:pStyle w:val="a4"/>
        <w:rPr>
          <w:rFonts w:ascii="Times New Roman" w:hAnsi="Times New Roman"/>
          <w:sz w:val="28"/>
          <w:szCs w:val="28"/>
          <w:highlight w:val="yellow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sz w:val="28"/>
          <w:szCs w:val="28"/>
          <w:highlight w:val="yellow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Разработчики:</w:t>
      </w:r>
    </w:p>
    <w:p w:rsidR="00096F9D" w:rsidRPr="0083796E" w:rsidRDefault="00096F9D" w:rsidP="00096F9D">
      <w:pPr>
        <w:pStyle w:val="a4"/>
        <w:rPr>
          <w:rFonts w:ascii="Times New Roman" w:hAnsi="Times New Roman"/>
          <w:bCs/>
          <w:sz w:val="28"/>
          <w:szCs w:val="28"/>
        </w:rPr>
      </w:pPr>
      <w:r w:rsidRPr="0083796E">
        <w:rPr>
          <w:rFonts w:ascii="Times New Roman" w:hAnsi="Times New Roman"/>
          <w:bCs/>
          <w:sz w:val="28"/>
          <w:szCs w:val="28"/>
        </w:rPr>
        <w:t>Бугаев В.А.- преподаватель ОГАПОУ «БСК».</w:t>
      </w:r>
    </w:p>
    <w:p w:rsidR="00096F9D" w:rsidRPr="0083796E" w:rsidRDefault="00096F9D" w:rsidP="00096F9D">
      <w:pPr>
        <w:tabs>
          <w:tab w:val="left" w:pos="6225"/>
        </w:tabs>
      </w:pPr>
    </w:p>
    <w:p w:rsidR="00367543" w:rsidRPr="00242019" w:rsidRDefault="00367543" w:rsidP="003675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367543" w:rsidRPr="00242019" w:rsidRDefault="00367543" w:rsidP="003675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367543" w:rsidRPr="00242019" w:rsidRDefault="00367543" w:rsidP="003675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Протокол № ___ от_______________ 20__ г.</w:t>
      </w:r>
    </w:p>
    <w:p w:rsidR="00367543" w:rsidRPr="00242019" w:rsidRDefault="00367543" w:rsidP="003675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 xml:space="preserve">Заместитель </w:t>
      </w:r>
      <w:r>
        <w:rPr>
          <w:rStyle w:val="FontStyle11"/>
          <w:sz w:val="28"/>
          <w:szCs w:val="28"/>
        </w:rPr>
        <w:t xml:space="preserve">директора по учебно-производственной </w:t>
      </w:r>
      <w:r w:rsidRPr="00242019">
        <w:rPr>
          <w:rStyle w:val="FontStyle11"/>
          <w:sz w:val="28"/>
          <w:szCs w:val="28"/>
        </w:rPr>
        <w:t xml:space="preserve"> работе</w:t>
      </w:r>
    </w:p>
    <w:p w:rsidR="00367543" w:rsidRPr="00242019" w:rsidRDefault="00367543" w:rsidP="003675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____________________</w:t>
      </w:r>
    </w:p>
    <w:p w:rsidR="00367543" w:rsidRPr="00242019" w:rsidRDefault="00367543" w:rsidP="00367543">
      <w:pPr>
        <w:rPr>
          <w:rFonts w:ascii="Times New Roman" w:hAnsi="Times New Roman"/>
          <w:sz w:val="28"/>
          <w:szCs w:val="28"/>
        </w:rPr>
      </w:pPr>
    </w:p>
    <w:p w:rsidR="00367543" w:rsidRPr="00242019" w:rsidRDefault="00367543" w:rsidP="00367543">
      <w:pPr>
        <w:rPr>
          <w:rFonts w:ascii="Times New Roman" w:hAnsi="Times New Roman"/>
          <w:sz w:val="28"/>
          <w:szCs w:val="28"/>
        </w:rPr>
      </w:pPr>
    </w:p>
    <w:p w:rsidR="00367543" w:rsidRPr="00242019" w:rsidRDefault="00367543" w:rsidP="00367543">
      <w:pPr>
        <w:rPr>
          <w:rFonts w:ascii="Times New Roman" w:hAnsi="Times New Roman"/>
          <w:sz w:val="28"/>
          <w:szCs w:val="28"/>
        </w:rPr>
      </w:pPr>
      <w:r w:rsidRPr="00242019">
        <w:rPr>
          <w:rFonts w:ascii="Times New Roman" w:hAnsi="Times New Roman"/>
          <w:sz w:val="28"/>
          <w:szCs w:val="28"/>
        </w:rPr>
        <w:t>Рассмотрено на заседании предметно-цикловой  комиссии</w:t>
      </w:r>
    </w:p>
    <w:p w:rsidR="00367543" w:rsidRPr="00242019" w:rsidRDefault="00367543" w:rsidP="00367543">
      <w:pPr>
        <w:rPr>
          <w:rFonts w:ascii="Times New Roman" w:hAnsi="Times New Roman"/>
          <w:sz w:val="28"/>
          <w:szCs w:val="28"/>
        </w:rPr>
      </w:pPr>
    </w:p>
    <w:p w:rsidR="00367543" w:rsidRPr="00242019" w:rsidRDefault="00367543" w:rsidP="003675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Протокол № ___ от_______________ 20__ г.</w:t>
      </w:r>
    </w:p>
    <w:p w:rsidR="00367543" w:rsidRPr="00242019" w:rsidRDefault="00367543" w:rsidP="0036754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Председатель</w:t>
      </w:r>
      <w:r w:rsidRPr="00242019">
        <w:rPr>
          <w:sz w:val="28"/>
          <w:szCs w:val="28"/>
        </w:rPr>
        <w:t xml:space="preserve"> предметно-цикловой  комиссии</w:t>
      </w:r>
    </w:p>
    <w:p w:rsidR="00367543" w:rsidRPr="00242019" w:rsidRDefault="00367543" w:rsidP="00367543">
      <w:pPr>
        <w:rPr>
          <w:rFonts w:ascii="Times New Roman" w:hAnsi="Times New Roman"/>
          <w:sz w:val="28"/>
          <w:szCs w:val="28"/>
        </w:rPr>
      </w:pPr>
      <w:r w:rsidRPr="00242019">
        <w:rPr>
          <w:rFonts w:ascii="Times New Roman" w:hAnsi="Times New Roman"/>
          <w:sz w:val="28"/>
          <w:szCs w:val="28"/>
        </w:rPr>
        <w:t xml:space="preserve"> </w:t>
      </w:r>
    </w:p>
    <w:p w:rsidR="00367543" w:rsidRPr="00242019" w:rsidRDefault="00367543" w:rsidP="00367543">
      <w:pPr>
        <w:rPr>
          <w:rFonts w:ascii="Times New Roman" w:hAnsi="Times New Roman"/>
          <w:sz w:val="28"/>
          <w:szCs w:val="28"/>
        </w:rPr>
      </w:pPr>
      <w:r w:rsidRPr="00242019">
        <w:rPr>
          <w:rFonts w:ascii="Times New Roman" w:hAnsi="Times New Roman"/>
          <w:sz w:val="28"/>
          <w:szCs w:val="28"/>
        </w:rPr>
        <w:t>______________________</w:t>
      </w:r>
    </w:p>
    <w:p w:rsidR="00096F9D" w:rsidRPr="0083796E" w:rsidRDefault="00096F9D" w:rsidP="00096F9D">
      <w:pPr>
        <w:spacing w:line="360" w:lineRule="auto"/>
        <w:jc w:val="center"/>
        <w:rPr>
          <w:b/>
          <w:sz w:val="28"/>
          <w:szCs w:val="28"/>
        </w:rPr>
      </w:pPr>
    </w:p>
    <w:p w:rsidR="00096F9D" w:rsidRPr="0083796E" w:rsidRDefault="00096F9D" w:rsidP="00096F9D">
      <w:pPr>
        <w:spacing w:line="360" w:lineRule="auto"/>
        <w:jc w:val="center"/>
        <w:rPr>
          <w:b/>
          <w:sz w:val="28"/>
          <w:szCs w:val="28"/>
        </w:rPr>
      </w:pPr>
    </w:p>
    <w:p w:rsidR="00000F43" w:rsidRDefault="00000F43" w:rsidP="00000F43">
      <w:pPr>
        <w:spacing w:line="360" w:lineRule="auto"/>
        <w:rPr>
          <w:b/>
          <w:sz w:val="28"/>
          <w:szCs w:val="28"/>
        </w:rPr>
      </w:pPr>
    </w:p>
    <w:p w:rsidR="00367543" w:rsidRDefault="00367543" w:rsidP="00000F43">
      <w:pPr>
        <w:spacing w:line="360" w:lineRule="auto"/>
        <w:rPr>
          <w:b/>
          <w:sz w:val="28"/>
          <w:szCs w:val="28"/>
        </w:rPr>
      </w:pPr>
    </w:p>
    <w:p w:rsidR="00367543" w:rsidRPr="0083796E" w:rsidRDefault="00367543" w:rsidP="00000F43">
      <w:pPr>
        <w:spacing w:line="360" w:lineRule="auto"/>
        <w:rPr>
          <w:b/>
          <w:sz w:val="28"/>
          <w:szCs w:val="28"/>
        </w:rPr>
      </w:pPr>
    </w:p>
    <w:p w:rsidR="00096F9D" w:rsidRPr="0083796E" w:rsidRDefault="00096F9D" w:rsidP="00000F4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096F9D" w:rsidRPr="0083796E" w:rsidRDefault="00096F9D" w:rsidP="00096F9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ПАСПОРТ КОМПЛЕКТА КОНТРОЛЬНО-ИЗМЕРИТЕЛЬНЫХ МАТЕРИАЛОВ  </w:t>
      </w:r>
    </w:p>
    <w:p w:rsidR="00096F9D" w:rsidRPr="0083796E" w:rsidRDefault="00096F9D" w:rsidP="00096F9D">
      <w:pPr>
        <w:pStyle w:val="a4"/>
        <w:ind w:left="360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2. ТРЕБОВАНИЯ К  ДИФФЕРЕНЦИАЛЬНОМУ ЗАЧЕТУ. </w:t>
      </w:r>
    </w:p>
    <w:p w:rsidR="00096F9D" w:rsidRPr="0083796E" w:rsidRDefault="00096F9D" w:rsidP="00096F9D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ind w:firstLine="360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3. ОЦЕНКА ОСВОЕНИЯ ПРАКТИЧЕСКОГО </w:t>
      </w:r>
      <w:proofErr w:type="gramStart"/>
      <w:r w:rsidRPr="0083796E">
        <w:rPr>
          <w:rFonts w:ascii="Times New Roman" w:hAnsi="Times New Roman"/>
          <w:b/>
          <w:sz w:val="28"/>
          <w:szCs w:val="28"/>
        </w:rPr>
        <w:t>КУРСА .</w:t>
      </w:r>
      <w:proofErr w:type="gramEnd"/>
    </w:p>
    <w:p w:rsidR="00096F9D" w:rsidRPr="0083796E" w:rsidRDefault="00096F9D" w:rsidP="00096F9D">
      <w:pPr>
        <w:pStyle w:val="a4"/>
        <w:ind w:firstLine="36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ind w:firstLine="36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ind w:left="720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bookmarkStart w:id="1" w:name="_Toc316860036"/>
    </w:p>
    <w:p w:rsidR="00096F9D" w:rsidRPr="0083796E" w:rsidRDefault="00096F9D" w:rsidP="00096F9D"/>
    <w:p w:rsidR="00096F9D" w:rsidRPr="0083796E" w:rsidRDefault="00096F9D" w:rsidP="00096F9D"/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00F43" w:rsidRPr="0083796E" w:rsidRDefault="00000F43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rPr>
          <w:rFonts w:ascii="Times New Roman" w:hAnsi="Times New Roman"/>
          <w:b/>
          <w:i/>
          <w:iCs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83796E">
        <w:rPr>
          <w:rFonts w:ascii="Times New Roman" w:hAnsi="Times New Roman"/>
          <w:b/>
          <w:sz w:val="28"/>
          <w:szCs w:val="28"/>
        </w:rPr>
        <w:t xml:space="preserve">.Паспорт комплекта оценочных средств </w:t>
      </w:r>
    </w:p>
    <w:bookmarkEnd w:id="1"/>
    <w:p w:rsidR="00096F9D" w:rsidRPr="0083796E" w:rsidRDefault="00096F9D" w:rsidP="00096F9D">
      <w:pPr>
        <w:pStyle w:val="a4"/>
        <w:rPr>
          <w:sz w:val="28"/>
          <w:szCs w:val="28"/>
        </w:rPr>
      </w:pPr>
    </w:p>
    <w:p w:rsidR="00096F9D" w:rsidRPr="0083796E" w:rsidRDefault="00096F9D" w:rsidP="00096F9D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1. 1. Область применения комплекта контрольно-измерительных </w:t>
      </w:r>
    </w:p>
    <w:p w:rsidR="00096F9D" w:rsidRPr="0083796E" w:rsidRDefault="00096F9D" w:rsidP="00096F9D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материалов. </w:t>
      </w:r>
    </w:p>
    <w:p w:rsidR="00096F9D" w:rsidRPr="0083796E" w:rsidRDefault="00096F9D" w:rsidP="00096F9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Комплект измерительных материалов предназначен для оценки результатов освоения курса учебной практики</w:t>
      </w:r>
      <w:r w:rsidR="008B756D">
        <w:rPr>
          <w:rFonts w:ascii="Times New Roman" w:hAnsi="Times New Roman"/>
          <w:sz w:val="28"/>
          <w:szCs w:val="28"/>
        </w:rPr>
        <w:t xml:space="preserve"> УП 01.03 (</w:t>
      </w:r>
      <w:proofErr w:type="gramStart"/>
      <w:r w:rsidR="008B756D">
        <w:rPr>
          <w:rFonts w:ascii="Times New Roman" w:hAnsi="Times New Roman"/>
          <w:sz w:val="28"/>
          <w:szCs w:val="28"/>
        </w:rPr>
        <w:t xml:space="preserve">станочная) </w:t>
      </w:r>
      <w:r w:rsidRPr="0083796E">
        <w:rPr>
          <w:rFonts w:ascii="Times New Roman" w:hAnsi="Times New Roman"/>
          <w:sz w:val="28"/>
          <w:szCs w:val="28"/>
        </w:rPr>
        <w:t xml:space="preserve"> специальности</w:t>
      </w:r>
      <w:proofErr w:type="gramEnd"/>
      <w:r w:rsidRPr="0083796E">
        <w:rPr>
          <w:rFonts w:ascii="Times New Roman" w:hAnsi="Times New Roman"/>
          <w:sz w:val="28"/>
          <w:szCs w:val="28"/>
        </w:rPr>
        <w:t xml:space="preserve"> </w:t>
      </w:r>
      <w:r w:rsidR="00C17CC0">
        <w:rPr>
          <w:rFonts w:ascii="Times New Roman" w:hAnsi="Times New Roman"/>
          <w:sz w:val="28"/>
          <w:szCs w:val="28"/>
        </w:rPr>
        <w:t>23.02.07</w:t>
      </w:r>
      <w:r w:rsidRPr="0083796E">
        <w:rPr>
          <w:rFonts w:ascii="Times New Roman" w:hAnsi="Times New Roman"/>
          <w:sz w:val="28"/>
          <w:szCs w:val="28"/>
        </w:rPr>
        <w:t xml:space="preserve"> «</w:t>
      </w:r>
      <w:r w:rsidR="00C17CC0"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 w:rsidR="00C17CC0">
        <w:rPr>
          <w:rFonts w:ascii="Times New Roman" w:hAnsi="Times New Roman"/>
          <w:sz w:val="28"/>
          <w:szCs w:val="28"/>
        </w:rPr>
        <w:t>ремонт двигателей, систем и агрегатов автомобилей</w:t>
      </w:r>
      <w:r w:rsidRPr="0083796E">
        <w:rPr>
          <w:rFonts w:ascii="Times New Roman" w:hAnsi="Times New Roman"/>
          <w:sz w:val="28"/>
          <w:szCs w:val="28"/>
        </w:rPr>
        <w:t>»</w:t>
      </w:r>
    </w:p>
    <w:p w:rsidR="00D92997" w:rsidRDefault="00096F9D" w:rsidP="00096F9D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Результатом освоения практики является готов</w:t>
      </w:r>
      <w:r w:rsidR="00D92997">
        <w:rPr>
          <w:rFonts w:ascii="Times New Roman" w:hAnsi="Times New Roman"/>
          <w:sz w:val="28"/>
          <w:szCs w:val="28"/>
        </w:rPr>
        <w:t>ность обучающегося к выполнению</w:t>
      </w:r>
    </w:p>
    <w:p w:rsidR="00096F9D" w:rsidRPr="0083796E" w:rsidRDefault="00096F9D" w:rsidP="00096F9D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видов профессиональной деятельности.</w:t>
      </w:r>
    </w:p>
    <w:p w:rsidR="00096F9D" w:rsidRPr="0083796E" w:rsidRDefault="00096F9D" w:rsidP="00096F9D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>1.2.Результатом освоения учебной практики является</w:t>
      </w: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6F9D" w:rsidRDefault="00096F9D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 xml:space="preserve">ВПД </w:t>
      </w:r>
      <w:r w:rsidR="00C17CC0" w:rsidRPr="0083796E">
        <w:rPr>
          <w:rFonts w:ascii="Times New Roman" w:hAnsi="Times New Roman"/>
          <w:sz w:val="28"/>
          <w:szCs w:val="28"/>
        </w:rPr>
        <w:t xml:space="preserve">Техническое обслуживание и </w:t>
      </w:r>
      <w:r w:rsidR="00C17CC0">
        <w:rPr>
          <w:rFonts w:ascii="Times New Roman" w:hAnsi="Times New Roman"/>
          <w:sz w:val="28"/>
          <w:szCs w:val="28"/>
        </w:rPr>
        <w:t>ремонт двигателей, систем и агрегатов автомобилей</w:t>
      </w:r>
      <w:r w:rsidR="00D618FA" w:rsidRPr="0083796E">
        <w:rPr>
          <w:rFonts w:ascii="Times New Roman" w:hAnsi="Times New Roman"/>
          <w:sz w:val="28"/>
          <w:szCs w:val="28"/>
        </w:rPr>
        <w:t>.</w:t>
      </w:r>
    </w:p>
    <w:p w:rsidR="00C17CC0" w:rsidRDefault="00C17CC0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ОК,ПК</w:t>
      </w:r>
      <w:proofErr w:type="gramEnd"/>
    </w:p>
    <w:p w:rsidR="001F2228" w:rsidRPr="0083796E" w:rsidRDefault="001F2228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F2228" w:rsidRPr="001F2228" w:rsidRDefault="001F2228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F2228">
        <w:rPr>
          <w:rFonts w:ascii="Times New Roman" w:hAnsi="Times New Roman"/>
          <w:sz w:val="28"/>
          <w:szCs w:val="28"/>
        </w:rPr>
        <w:t>ОК1.</w:t>
      </w:r>
      <w:r w:rsidRPr="001F2228">
        <w:rPr>
          <w:rFonts w:ascii="Times New Roman" w:hAnsi="Times New Roman"/>
          <w:sz w:val="28"/>
          <w:szCs w:val="28"/>
        </w:rPr>
        <w:tab/>
        <w:t>Выбирать способы решения задач профессиональной деятельности, применительно к различным контекстам.</w:t>
      </w:r>
    </w:p>
    <w:p w:rsidR="001F2228" w:rsidRPr="001F2228" w:rsidRDefault="001F2228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F2228">
        <w:rPr>
          <w:rFonts w:ascii="Times New Roman" w:hAnsi="Times New Roman"/>
          <w:sz w:val="28"/>
          <w:szCs w:val="28"/>
        </w:rPr>
        <w:t>ОК2.</w:t>
      </w:r>
      <w:r w:rsidRPr="001F2228">
        <w:rPr>
          <w:rFonts w:ascii="Times New Roman" w:hAnsi="Times New Roman"/>
          <w:sz w:val="28"/>
          <w:szCs w:val="28"/>
        </w:rPr>
        <w:tab/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1F2228" w:rsidRPr="001F2228" w:rsidRDefault="001F2228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F2228">
        <w:rPr>
          <w:rFonts w:ascii="Times New Roman" w:hAnsi="Times New Roman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3</w:t>
      </w:r>
      <w:r w:rsidRPr="001F2228">
        <w:rPr>
          <w:rFonts w:ascii="Times New Roman" w:hAnsi="Times New Roman"/>
          <w:sz w:val="28"/>
          <w:szCs w:val="28"/>
        </w:rPr>
        <w:t>.</w:t>
      </w:r>
      <w:r w:rsidRPr="001F2228">
        <w:rPr>
          <w:rFonts w:ascii="Times New Roman" w:hAnsi="Times New Roman"/>
          <w:sz w:val="28"/>
          <w:szCs w:val="28"/>
        </w:rPr>
        <w:tab/>
        <w:t>Планировать и реализовывать собственное профессиональное и личностное развитие.</w:t>
      </w:r>
    </w:p>
    <w:p w:rsidR="001F2228" w:rsidRPr="001F2228" w:rsidRDefault="001F2228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F2228">
        <w:rPr>
          <w:rFonts w:ascii="Times New Roman" w:hAnsi="Times New Roman"/>
          <w:sz w:val="28"/>
          <w:szCs w:val="28"/>
        </w:rPr>
        <w:t>ОК4.</w:t>
      </w:r>
      <w:r w:rsidRPr="001F2228">
        <w:rPr>
          <w:rFonts w:ascii="Times New Roman" w:hAnsi="Times New Roman"/>
          <w:sz w:val="28"/>
          <w:szCs w:val="28"/>
        </w:rPr>
        <w:tab/>
        <w:t>Работать в коллективе и команде, эффективно взаимодействовать с коллегами, руководством, клиентами.</w:t>
      </w:r>
    </w:p>
    <w:p w:rsidR="001F2228" w:rsidRPr="001F2228" w:rsidRDefault="001F2228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F2228">
        <w:rPr>
          <w:rFonts w:ascii="Times New Roman" w:hAnsi="Times New Roman"/>
          <w:sz w:val="28"/>
          <w:szCs w:val="28"/>
        </w:rPr>
        <w:t>ОК5.</w:t>
      </w:r>
      <w:r w:rsidRPr="001F2228">
        <w:rPr>
          <w:rFonts w:ascii="Times New Roman" w:hAnsi="Times New Roman"/>
          <w:sz w:val="28"/>
          <w:szCs w:val="28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1F2228" w:rsidRPr="001F2228" w:rsidRDefault="00D92997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6.</w:t>
      </w:r>
      <w:r>
        <w:rPr>
          <w:rFonts w:ascii="Times New Roman" w:hAnsi="Times New Roman"/>
          <w:sz w:val="28"/>
          <w:szCs w:val="28"/>
        </w:rPr>
        <w:tab/>
        <w:t>Прояв</w:t>
      </w:r>
      <w:r w:rsidR="001F2228" w:rsidRPr="001F2228">
        <w:rPr>
          <w:rFonts w:ascii="Times New Roman" w:hAnsi="Times New Roman"/>
          <w:sz w:val="28"/>
          <w:szCs w:val="28"/>
        </w:rPr>
        <w:t>лять гражданско-патриотическую позицию. демонстрировать осознанное поведение на основе традиционных общечеловеческих ценностей.</w:t>
      </w:r>
    </w:p>
    <w:p w:rsidR="001F2228" w:rsidRPr="001F2228" w:rsidRDefault="001F2228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F2228">
        <w:rPr>
          <w:rFonts w:ascii="Times New Roman" w:hAnsi="Times New Roman"/>
          <w:sz w:val="28"/>
          <w:szCs w:val="28"/>
        </w:rPr>
        <w:t>ОК7.</w:t>
      </w:r>
      <w:r w:rsidRPr="001F2228">
        <w:rPr>
          <w:rFonts w:ascii="Times New Roman" w:hAnsi="Times New Roman"/>
          <w:sz w:val="28"/>
          <w:szCs w:val="28"/>
        </w:rPr>
        <w:tab/>
        <w:t>Содействовать сохранению окружающей среды, ресурсосбережению, эффективно действовать в чрезвычайных ситуациях.</w:t>
      </w:r>
    </w:p>
    <w:p w:rsidR="001F2228" w:rsidRPr="001F2228" w:rsidRDefault="00CD3581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ОК8</w:t>
      </w:r>
      <w:r w:rsidR="001F2228" w:rsidRPr="001F2228">
        <w:rPr>
          <w:rFonts w:ascii="Times New Roman" w:hAnsi="Times New Roman"/>
          <w:sz w:val="28"/>
          <w:szCs w:val="28"/>
        </w:rPr>
        <w:t>.</w:t>
      </w:r>
      <w:r w:rsidR="001F2228" w:rsidRPr="001F2228">
        <w:rPr>
          <w:rFonts w:ascii="Times New Roman" w:hAnsi="Times New Roman"/>
          <w:sz w:val="28"/>
          <w:szCs w:val="28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1F2228" w:rsidRPr="001F2228" w:rsidRDefault="001F2228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F2228">
        <w:rPr>
          <w:rFonts w:ascii="Times New Roman" w:hAnsi="Times New Roman"/>
          <w:sz w:val="28"/>
          <w:szCs w:val="28"/>
        </w:rPr>
        <w:t>ОК9.</w:t>
      </w:r>
      <w:r w:rsidRPr="001F2228">
        <w:rPr>
          <w:rFonts w:ascii="Times New Roman" w:hAnsi="Times New Roman"/>
          <w:sz w:val="28"/>
          <w:szCs w:val="28"/>
        </w:rPr>
        <w:tab/>
        <w:t>Использовать информационные технологии в профессиональной деятельности.</w:t>
      </w:r>
    </w:p>
    <w:p w:rsidR="001F2228" w:rsidRPr="001F2228" w:rsidRDefault="00CD3581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ОК10. </w:t>
      </w:r>
      <w:r w:rsidR="001F2228" w:rsidRPr="001F2228">
        <w:rPr>
          <w:rFonts w:ascii="Times New Roman" w:hAnsi="Times New Roman"/>
          <w:sz w:val="28"/>
          <w:szCs w:val="28"/>
        </w:rPr>
        <w:t>Пользоваться профессиональной документацией на государственном и иностранном языке.</w:t>
      </w:r>
    </w:p>
    <w:p w:rsidR="00096F9D" w:rsidRPr="001F2228" w:rsidRDefault="00CD3581" w:rsidP="008C6FC1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 11.</w:t>
      </w:r>
      <w:r w:rsidR="001F2228" w:rsidRPr="001F2228">
        <w:rPr>
          <w:rFonts w:ascii="Times New Roman" w:hAnsi="Times New Roman"/>
          <w:sz w:val="28"/>
          <w:szCs w:val="28"/>
        </w:rPr>
        <w:t>Планировать предпринимательскую деятельность в профессиональной сфере.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1.1. Осуществлять диагностику систем, узлов и механизмов автомобильных двигателей. 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1.2. Осуществлять техническое обслуживание автомобильных двигателей согласно технологической документации. 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1.3. Проводить ремонт различных типов двигателей в соответствии с технологической документацией. 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ПК 2.2. Осуществлять техническое обслуживание электрооборудования и электронных систем автомобилей согласно технологической документации. 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3.1. Осуществлять диагностику трансмиссии, ходовой части и органов управления автомобилей. 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3.2. Осуществлять техническое обслуживание трансмиссии, ходовой части и органов управления автомобилей согласно технологической документации. 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3.3. Проводить ремонт трансмиссии, ходовой части и органов управления автомобилей в соответствии с технологической документацией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4.1. Выявлять дефекты автомобильных кузовов.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4.2. Проводить ремонт повреждений автомобильных кузовов.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4.3.  Проводить окраску кузовов автомобилей.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8C6FC1" w:rsidRDefault="008C6FC1" w:rsidP="008C6F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1F2228" w:rsidRPr="00C1136A" w:rsidRDefault="001F2228" w:rsidP="001F222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2. ТРЕБОВАНИЯ К ДИФФЕРЕНЦИРОВАННОМУ ЗАЧЕТУ. </w:t>
      </w:r>
    </w:p>
    <w:p w:rsidR="00096F9D" w:rsidRPr="0083796E" w:rsidRDefault="00096F9D" w:rsidP="00096F9D">
      <w:pPr>
        <w:pStyle w:val="10"/>
        <w:spacing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096F9D" w:rsidRPr="0083796E" w:rsidRDefault="00096F9D" w:rsidP="00096F9D">
      <w:pPr>
        <w:pStyle w:val="1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pacing w:val="-1"/>
          <w:sz w:val="28"/>
          <w:szCs w:val="28"/>
        </w:rPr>
        <w:t>Дифференцированный зачет по учебной практике выставляется на основа</w:t>
      </w:r>
      <w:r w:rsidRPr="0083796E">
        <w:rPr>
          <w:rFonts w:ascii="Times New Roman" w:hAnsi="Times New Roman"/>
          <w:spacing w:val="-1"/>
          <w:sz w:val="28"/>
          <w:szCs w:val="28"/>
        </w:rPr>
        <w:softHyphen/>
        <w:t>нии результатов выполнения комплексной практической работы и данных атте</w:t>
      </w:r>
      <w:r w:rsidRPr="0083796E">
        <w:rPr>
          <w:rFonts w:ascii="Times New Roman" w:hAnsi="Times New Roman"/>
          <w:spacing w:val="-1"/>
          <w:sz w:val="28"/>
          <w:szCs w:val="28"/>
        </w:rPr>
        <w:softHyphen/>
      </w:r>
      <w:r w:rsidRPr="0083796E">
        <w:rPr>
          <w:rFonts w:ascii="Times New Roman" w:hAnsi="Times New Roman"/>
          <w:sz w:val="28"/>
          <w:szCs w:val="28"/>
        </w:rPr>
        <w:t>стационного листа (характеристики профессиональной деятельности обучаю</w:t>
      </w:r>
      <w:r w:rsidRPr="0083796E">
        <w:rPr>
          <w:rFonts w:ascii="Times New Roman" w:hAnsi="Times New Roman"/>
          <w:sz w:val="28"/>
          <w:szCs w:val="28"/>
        </w:rPr>
        <w:softHyphen/>
        <w:t xml:space="preserve">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 </w:t>
      </w:r>
    </w:p>
    <w:p w:rsidR="00096F9D" w:rsidRPr="0083796E" w:rsidRDefault="00096F9D" w:rsidP="00096F9D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3796E">
        <w:rPr>
          <w:rFonts w:ascii="Times New Roman" w:hAnsi="Times New Roman"/>
          <w:sz w:val="28"/>
          <w:szCs w:val="28"/>
          <w:shd w:val="clear" w:color="auto" w:fill="FFFFFF"/>
        </w:rPr>
        <w:t>Оценка результатов освоения учебной практики осуществляется преподавателем по результатам письменного задания, в состав которого входит тест и практического задания- изготовления изделия.</w:t>
      </w: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lastRenderedPageBreak/>
        <w:t>3.ОЦЕНКА ОСВОЕНИЯ УЧЕБНОЙ ПРАКТИКИ</w:t>
      </w: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3796E">
        <w:rPr>
          <w:rFonts w:ascii="Times New Roman" w:hAnsi="Times New Roman"/>
          <w:b/>
          <w:sz w:val="28"/>
          <w:szCs w:val="28"/>
        </w:rPr>
        <w:t xml:space="preserve"> 3.1 Тест для оценки освоения теоретического курса учебной практики.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ИТОГОВЫЕ ТЕСТЫ ПО ДИСЦИПЛИНЕ</w:t>
      </w:r>
    </w:p>
    <w:p w:rsidR="00C15641" w:rsidRPr="00543D01" w:rsidRDefault="00C15641" w:rsidP="00C15641">
      <w:pPr>
        <w:pStyle w:val="aa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Какому способу обработки наружных цилиндрических поверхностей соответствует тип станка?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Протяжной, сверлильный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Фрезерный, строгальный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в) Токарный, шлифовальный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2. Какому способу обработки внутренних цилиндрических поверхностей соответствует тип станка?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Зубообрабатывающий, фрезерный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б) Токарный, сверлильный, шлифовальный,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Строгальный отрезной, сверлильный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3. Какому способу обработки плоских поверхностей соответствует тип станка?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Токарный, шлифовальный, сверлильный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б) Шлифовальный, фрезерный, строгальный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Зубообрабатывающий, отрезной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4. Какому способу обработки винтовых поверхностей соответствует тип станка?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Фрезерный, сверлильный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б) Токарный, фрезерный, зубообрабатывающий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Шлифовальный, отрезной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5. Какого класса станки обеспечивают погрешность обработки 0,3 мкм?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Н, А, С, К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Т, В, П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в) Т, К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6. Какого класса станки обеспечивают погрешность обработки 0,1 мкм?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А, С, К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б) К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В, П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7. Сколько подгрупп насчитывают фрезерные станки?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10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8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в) 9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8. Сколько подгрупп насчитывают шлифовальные станки?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7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8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в) 9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9. Сколько подгрупп насчитывают токарные станки?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а) 10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9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8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10. На каких типах станков базируется серийное производство?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а) Полуавтоматы; станки с программным управлением; гибкие производственные модули;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универсальное оборудование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Универсальное оборудование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lastRenderedPageBreak/>
        <w:t>в) Специализированное и специальное оборудование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11. Какие характеристики характеризуют точность обработки на станках?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Погрешности размеров, формы, взаимного расположения поверхностей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б) Геометрические и статические о</w:t>
      </w:r>
      <w:r>
        <w:rPr>
          <w:b/>
          <w:bCs/>
          <w:color w:val="000000"/>
          <w:sz w:val="28"/>
          <w:szCs w:val="28"/>
        </w:rPr>
        <w:t xml:space="preserve">ценки: погрешности, связанные с </w:t>
      </w:r>
      <w:r w:rsidRPr="00543D01">
        <w:rPr>
          <w:b/>
          <w:bCs/>
          <w:color w:val="000000"/>
          <w:sz w:val="28"/>
          <w:szCs w:val="28"/>
        </w:rPr>
        <w:t>динамическими и термическимивоздействиями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Поведение технологической системы станок – приспособление – инструмент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12. Какими характеристиками должна обладать станина станка для обеспечения требуемым показателям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качества деталей?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Геометрической точностью поверхностей основных и вспомогательных баз и точность их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относительного положения; стабильностью этой точности во время; отсутствием коробления;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статистической и динамической жесткостью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Износостойкими направляющими; тепловой стабильностью; малым и стабильным коэффициентом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трения по направляющим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в) Геометрической точностью поверхностей основных и вспомогательных баз и точность ихотносительного положения; стабильностью этой точности во время; отсутствием коробления;статистической и динамической жесткостью; износостойкими направляющими; тепловойстабильностью; малым и стабильным коэффициентом трения по направляющим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13. Какой порядок разработки технологического процесса обработки резанием?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Установить тип производства; выбрать вид заготовки; установить план и методы обработки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поверхностей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Выбрать станок, приспособление, режущий и мерительный инструмент; определить размеры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обрабатываемых поверхностей, режимы обработки, нормы времени, квалификацию работ; оценить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технико-экономическую эффективность; оформить технологическую документацию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в) Установить тип производства; выбрать вид заготовки; установить план и методы обработкиповерхностей; выбрать станок, приспособление, режущий и мерительный инструмент; определитьразмеры; обрабатываемых поверхностей, режимы обработки, нормы времени, квалификациюработ; оценить; технико-экономическую эффективность; оформить технологическую документацию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14. Какие процессы относятся к рабочим процессам обработки на станках?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 xml:space="preserve">а) Резание; трение скольжения и качения; </w:t>
      </w:r>
      <w:proofErr w:type="spellStart"/>
      <w:r w:rsidRPr="00543D01">
        <w:rPr>
          <w:color w:val="000000"/>
          <w:sz w:val="28"/>
          <w:szCs w:val="28"/>
        </w:rPr>
        <w:t>гидро</w:t>
      </w:r>
      <w:proofErr w:type="spellEnd"/>
      <w:r w:rsidRPr="00543D01">
        <w:rPr>
          <w:color w:val="000000"/>
          <w:sz w:val="28"/>
          <w:szCs w:val="28"/>
        </w:rPr>
        <w:t>- и аэродинамические процессы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Электромагнитные процессы; теплообразование и теплопередача; лазерные и плазменные процессы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 xml:space="preserve">в) Резание; трение скольжения и качения; </w:t>
      </w:r>
      <w:proofErr w:type="spellStart"/>
      <w:r w:rsidRPr="00543D01">
        <w:rPr>
          <w:b/>
          <w:bCs/>
          <w:color w:val="000000"/>
          <w:sz w:val="28"/>
          <w:szCs w:val="28"/>
        </w:rPr>
        <w:t>гидро</w:t>
      </w:r>
      <w:proofErr w:type="spellEnd"/>
      <w:r w:rsidRPr="00543D01">
        <w:rPr>
          <w:b/>
          <w:bCs/>
          <w:color w:val="000000"/>
          <w:sz w:val="28"/>
          <w:szCs w:val="28"/>
        </w:rPr>
        <w:t>- и аэродинамические процессы; электромагнитныепроцессы; теплообразование и теплопередача; лазерные и плазменные процессы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15. Какие факторы определяют производительность обработки?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Компоновка; скорость резания; сила резания; число проходов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Время разгона и торможения; время позиционирования; скорость холостых перемещений; скорость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lastRenderedPageBreak/>
        <w:t>вспомогательных перемещений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в) Компоновка; скорость резания; сила резания; число проходов; время разгона и торможения; времяпозиционирования; скорость холостых перемещений; скорость; вспомогательных перемещений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16. Какие подшипники качения применяют для шпиндельных узлов?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Радиально-упорные, радиальные двухрядные, радиальные однорядные, упорно-радиальные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Конические ролико</w:t>
      </w:r>
      <w:r>
        <w:rPr>
          <w:color w:val="000000"/>
          <w:sz w:val="28"/>
          <w:szCs w:val="28"/>
        </w:rPr>
        <w:t xml:space="preserve">вые </w:t>
      </w:r>
      <w:r w:rsidRPr="00543D01">
        <w:rPr>
          <w:color w:val="000000"/>
          <w:sz w:val="28"/>
          <w:szCs w:val="28"/>
        </w:rPr>
        <w:t xml:space="preserve">подшипники </w:t>
      </w:r>
      <w:proofErr w:type="gramStart"/>
      <w:r w:rsidRPr="00543D01">
        <w:rPr>
          <w:color w:val="000000"/>
          <w:sz w:val="28"/>
          <w:szCs w:val="28"/>
        </w:rPr>
        <w:t>( с</w:t>
      </w:r>
      <w:proofErr w:type="gramEnd"/>
      <w:r w:rsidRPr="00543D01">
        <w:rPr>
          <w:color w:val="000000"/>
          <w:sz w:val="28"/>
          <w:szCs w:val="28"/>
        </w:rPr>
        <w:t xml:space="preserve"> буртом на наружном кольце, с встроенными пружинами, с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управляемым натягом); перекрестно-роликовые; комбинированные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в) Радиально-упорные, радиальные двухрядные, радиальные однорядные, упорно-</w:t>
      </w:r>
      <w:proofErr w:type="gramStart"/>
      <w:r w:rsidRPr="00543D01">
        <w:rPr>
          <w:b/>
          <w:bCs/>
          <w:color w:val="000000"/>
          <w:sz w:val="28"/>
          <w:szCs w:val="28"/>
        </w:rPr>
        <w:t>радиальные;конические</w:t>
      </w:r>
      <w:proofErr w:type="gramEnd"/>
      <w:r w:rsidRPr="00543D01">
        <w:rPr>
          <w:b/>
          <w:bCs/>
          <w:color w:val="000000"/>
          <w:sz w:val="28"/>
          <w:szCs w:val="28"/>
        </w:rPr>
        <w:t xml:space="preserve"> роликоподшипники ( с буртом на наружном кольце, с встроенными пружинами, суправляемым натягом); перекрестно-роликовые; комбинированные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17. Какие типы подшипников качения рекомендуют для среднескоростных токарных, фрезерных 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шлифовальных станков?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 xml:space="preserve">а) Радиальные двухрядные </w:t>
      </w:r>
      <w:proofErr w:type="spellStart"/>
      <w:proofErr w:type="gramStart"/>
      <w:r w:rsidRPr="00543D01">
        <w:rPr>
          <w:b/>
          <w:bCs/>
          <w:color w:val="000000"/>
          <w:sz w:val="28"/>
          <w:szCs w:val="28"/>
        </w:rPr>
        <w:t>ролико</w:t>
      </w:r>
      <w:proofErr w:type="spellEnd"/>
      <w:r w:rsidRPr="00543D01">
        <w:rPr>
          <w:b/>
          <w:bCs/>
          <w:color w:val="000000"/>
          <w:sz w:val="28"/>
          <w:szCs w:val="28"/>
        </w:rPr>
        <w:t>-подшипники</w:t>
      </w:r>
      <w:proofErr w:type="gramEnd"/>
      <w:r w:rsidRPr="00543D01">
        <w:rPr>
          <w:b/>
          <w:bCs/>
          <w:color w:val="000000"/>
          <w:sz w:val="28"/>
          <w:szCs w:val="28"/>
        </w:rPr>
        <w:t xml:space="preserve"> с упорно-радиальными шарикоподшипниками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Специальные особо быстроходные радиально-упорные шарикоподшипники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Специальные конические роликоподшипники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18. Какие типы подшипников качения рекомендуют для скоростных токарных, фрезерных 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шлифовальных станков?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а) Радиально-упорные шарикоподшипники дуплекс и триплекс</w:t>
      </w:r>
    </w:p>
    <w:p w:rsidR="00C15641" w:rsidRPr="00543D01" w:rsidRDefault="00025C3F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Конические роликовые </w:t>
      </w:r>
      <w:r w:rsidR="00C15641" w:rsidRPr="00543D01">
        <w:rPr>
          <w:color w:val="000000"/>
          <w:sz w:val="28"/>
          <w:szCs w:val="28"/>
        </w:rPr>
        <w:t>подшипники; радиально-упорные шарикоподшипники одинарные, дуплекс 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триплекс со средним и тяжёлым предварительным натягом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Специальные конические роликоподшипники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19. На каких станках используются особенности конструкций шпиндельных узлов, обусловленные системой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смазывания, гд</w:t>
      </w:r>
      <w:r w:rsidR="00025C3F">
        <w:rPr>
          <w:color w:val="000000"/>
          <w:sz w:val="28"/>
          <w:szCs w:val="28"/>
        </w:rPr>
        <w:t>е опоры, смазываемые пластическо</w:t>
      </w:r>
      <w:r w:rsidRPr="00543D01">
        <w:rPr>
          <w:color w:val="000000"/>
          <w:sz w:val="28"/>
          <w:szCs w:val="28"/>
        </w:rPr>
        <w:t>й смазкой, должны быть защищены от попадания масла?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Внутришлифовальные шпиндели шлифовальных станков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Станки с ЧПУ токарные и фрезерные станки типа «обрабатывающий центр»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в) Все виды станков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20. К чему сводится процедура программирования логического контролёра (ПЛК)?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Осуществляют установку ПЛК на объекте управления и физическую коммутацию его входов и выходов, в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соответствии с картой коммутации; составляют и заносят в память ПЛК последовательность булевых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соотношений или соо</w:t>
      </w:r>
      <w:r>
        <w:rPr>
          <w:color w:val="000000"/>
          <w:sz w:val="28"/>
          <w:szCs w:val="28"/>
        </w:rPr>
        <w:t>тветствующих им символы релейно-</w:t>
      </w:r>
      <w:r w:rsidRPr="00543D01">
        <w:rPr>
          <w:color w:val="000000"/>
          <w:sz w:val="28"/>
          <w:szCs w:val="28"/>
        </w:rPr>
        <w:t>контактных схем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По конструктивным соображениям проводят распределение источников и адресатов сигналов по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входным и выходным модулями им присваивают внутренние логические номера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 xml:space="preserve">в) Осуществляют установку ПЛК на объекте управления и физическую коммутацию его входов ивыходов, в соответствии с картой коммутации; </w:t>
      </w:r>
      <w:r w:rsidRPr="00543D01">
        <w:rPr>
          <w:b/>
          <w:bCs/>
          <w:color w:val="000000"/>
          <w:sz w:val="28"/>
          <w:szCs w:val="28"/>
        </w:rPr>
        <w:lastRenderedPageBreak/>
        <w:t>составляют и заносят в память ПЛКпоследовательность булевых соотношений или соо</w:t>
      </w:r>
      <w:r>
        <w:rPr>
          <w:b/>
          <w:bCs/>
          <w:color w:val="000000"/>
          <w:sz w:val="28"/>
          <w:szCs w:val="28"/>
        </w:rPr>
        <w:t>тветствующих им символы релейно-</w:t>
      </w:r>
      <w:r w:rsidRPr="00543D01">
        <w:rPr>
          <w:b/>
          <w:bCs/>
          <w:color w:val="000000"/>
          <w:sz w:val="28"/>
          <w:szCs w:val="28"/>
        </w:rPr>
        <w:t>контактныхсхем; по конструктивным соображениям проводят распределение источников и адресатов сигналовпо входным и выходным модулями им присваивают внутренние логические номера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21. На каких станках можно получить внешние цилиндрические и конические поверхности?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а) Токарных, шлифовальных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Фрезерных, сверлильных, протяжных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Зубообрабатывающих, строгальных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22. На каких с</w:t>
      </w:r>
      <w:r w:rsidR="00025C3F">
        <w:rPr>
          <w:color w:val="000000"/>
          <w:sz w:val="28"/>
          <w:szCs w:val="28"/>
        </w:rPr>
        <w:t>танках можно получить внутренние</w:t>
      </w:r>
      <w:r w:rsidRPr="00543D01">
        <w:rPr>
          <w:color w:val="000000"/>
          <w:sz w:val="28"/>
          <w:szCs w:val="28"/>
        </w:rPr>
        <w:t xml:space="preserve"> цилиндрические и конические поверхности?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а) Фрезерных, токарных, сверлильных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Фрезерных, токарных, протяжных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Строгальных, зубообрабатывающих, сверлильных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23. На каких станках можно получить наружные винтовые поверхности?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Сверлильные, фрезерные, строгальные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б) Зубообрабатывающие, шлифовальные, токарные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Строгальных, токарных, сверлильных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24. На каких станках можно получить внутренние винтовые поверхности?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Сверлильных, протяжных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Фрезерных, строгальных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в) Токарных, протяжных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25. Какие вспомогательные признаки соответствуют токарным и токарно-винторезным станкам?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Горизонтальная револьверная и вертикальная револьверная головки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б) Универсальные токарно-винторезные, патронные и патронно-центровые, патронно-прутковые 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патронно-центровые прутковые, настольные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Многорезцовые, гидрокопировальные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27. Для каких производств применяются токарные полуавтоматы поперечного и продольного точения?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В условиях серийного производства при обработке в патроне штучных заготовок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б) В крупносерийном и массовом производстве деталей из прутка или бунта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В мелко и среднесерийном производстве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28. Для каких работ предназначена силовая головка свыдвижной</w:t>
      </w:r>
      <w:r w:rsidR="00025C3F" w:rsidRPr="00543D01">
        <w:rPr>
          <w:color w:val="000000"/>
          <w:sz w:val="28"/>
          <w:szCs w:val="28"/>
        </w:rPr>
        <w:t>пинолю</w:t>
      </w:r>
      <w:r w:rsidRPr="00543D01">
        <w:rPr>
          <w:color w:val="000000"/>
          <w:sz w:val="28"/>
          <w:szCs w:val="28"/>
        </w:rPr>
        <w:t xml:space="preserve"> и плоско кулачковым приводом?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а) Для сообщения инструменту главного движение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Для многопроходной обработки одной или нескольких заготовок с автоматической сменой инструмента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в) Для выполнения сверлильно-расточных, резьбонарезных и фрезерных операций приодно и многошпиндельной обработке на агрегатных станках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29. Для каких работ предназначены силовые столы прямолинейного движения с электромеханическим или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гидравлическим приводом?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а) Для установки узлов главного движения или зажимных приспособлений с заготовками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lastRenderedPageBreak/>
        <w:t>б) Для выполнения сверлильно-расточных, резьбонарезных и фрезерных операций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Для обработки одиночных отверстий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30. Для каких работ предназначены силовые сверлильные, фрезерные и расточные бабки?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b/>
          <w:bCs/>
          <w:color w:val="000000"/>
          <w:sz w:val="28"/>
          <w:szCs w:val="28"/>
        </w:rPr>
        <w:t>а) Для сообщения инструменту главного движения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б) Для многопроходной обработки одной или нескольких заготовок</w:t>
      </w:r>
    </w:p>
    <w:p w:rsidR="00C15641" w:rsidRPr="00543D01" w:rsidRDefault="00C15641" w:rsidP="00C15641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3D01">
        <w:rPr>
          <w:color w:val="000000"/>
          <w:sz w:val="28"/>
          <w:szCs w:val="28"/>
        </w:rPr>
        <w:t>в) Для обработки одиночных отверстий</w:t>
      </w:r>
    </w:p>
    <w:p w:rsidR="00096F9D" w:rsidRPr="0083796E" w:rsidRDefault="00096F9D" w:rsidP="00096F9D">
      <w:pPr>
        <w:spacing w:after="0" w:line="240" w:lineRule="auto"/>
        <w:rPr>
          <w:bCs/>
          <w:sz w:val="28"/>
          <w:szCs w:val="28"/>
        </w:rPr>
      </w:pPr>
    </w:p>
    <w:p w:rsidR="00EF20CD" w:rsidRPr="0083796E" w:rsidRDefault="00EF20CD" w:rsidP="00EF20CD">
      <w:pPr>
        <w:pStyle w:val="a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3.2 </w:t>
      </w:r>
      <w:r w:rsidRPr="0083796E">
        <w:rPr>
          <w:rFonts w:ascii="Times New Roman" w:hAnsi="Times New Roman"/>
          <w:b/>
          <w:sz w:val="28"/>
          <w:szCs w:val="28"/>
        </w:rPr>
        <w:t xml:space="preserve">Критерии оценки </w:t>
      </w:r>
      <w:r w:rsidRPr="0083796E">
        <w:rPr>
          <w:rFonts w:ascii="Times New Roman" w:hAnsi="Times New Roman"/>
          <w:b/>
          <w:bCs/>
          <w:sz w:val="28"/>
          <w:szCs w:val="28"/>
        </w:rPr>
        <w:t>заданий к практике</w:t>
      </w:r>
    </w:p>
    <w:p w:rsidR="00EF20CD" w:rsidRDefault="00EF20CD" w:rsidP="00EF20CD">
      <w:pPr>
        <w:pStyle w:val="a4"/>
        <w:rPr>
          <w:rFonts w:ascii="Times New Roman" w:hAnsi="Times New Roman"/>
          <w:b/>
          <w:bCs/>
          <w:sz w:val="28"/>
          <w:szCs w:val="28"/>
        </w:rPr>
      </w:pPr>
    </w:p>
    <w:p w:rsidR="00EF20CD" w:rsidRPr="00D84B38" w:rsidRDefault="00EF20CD" w:rsidP="00EF20CD">
      <w:pPr>
        <w:pStyle w:val="a4"/>
        <w:rPr>
          <w:rFonts w:ascii="Times New Roman" w:hAnsi="Times New Roman"/>
          <w:b/>
          <w:bCs/>
          <w:sz w:val="28"/>
          <w:szCs w:val="28"/>
        </w:rPr>
      </w:pPr>
      <w:r w:rsidRPr="00D84B38">
        <w:rPr>
          <w:rFonts w:ascii="Times New Roman" w:hAnsi="Times New Roman"/>
          <w:b/>
          <w:bCs/>
          <w:sz w:val="28"/>
          <w:szCs w:val="28"/>
        </w:rPr>
        <w:t>Выполнение теста</w:t>
      </w:r>
    </w:p>
    <w:p w:rsidR="00EF20CD" w:rsidRDefault="00EF20CD" w:rsidP="00EF20C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F20CD" w:rsidRPr="0083796E" w:rsidRDefault="00EF20CD" w:rsidP="00EF20C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b/>
          <w:bCs/>
          <w:sz w:val="28"/>
          <w:szCs w:val="28"/>
          <w:u w:val="single"/>
        </w:rPr>
        <w:t xml:space="preserve">Критерии оценки выполненного задания </w:t>
      </w:r>
    </w:p>
    <w:p w:rsidR="00EF20CD" w:rsidRPr="0083796E" w:rsidRDefault="00EF20CD" w:rsidP="00EF20C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sz w:val="28"/>
          <w:szCs w:val="28"/>
        </w:rPr>
        <w:t>Всего вопросов – 15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32"/>
        <w:gridCol w:w="1901"/>
        <w:gridCol w:w="1918"/>
        <w:gridCol w:w="1918"/>
        <w:gridCol w:w="1901"/>
      </w:tblGrid>
      <w:tr w:rsidR="00EF20CD" w:rsidRPr="0083796E" w:rsidTr="005B66AE"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Правильных ответов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025C3F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27-30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025C3F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22-26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025C3F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18-21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025C3F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EF20CD" w:rsidRPr="0083796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F20CD" w:rsidRPr="0083796E" w:rsidTr="005B66AE"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0CD" w:rsidRPr="0083796E" w:rsidRDefault="00EF20CD" w:rsidP="005B66AE">
            <w:pPr>
              <w:spacing w:after="15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79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096F9D" w:rsidRPr="0083796E" w:rsidRDefault="00096F9D" w:rsidP="00096F9D">
      <w:pPr>
        <w:spacing w:after="0" w:line="240" w:lineRule="auto"/>
        <w:rPr>
          <w:rFonts w:ascii="Times New Roman" w:hAnsi="Times New Roman"/>
          <w:sz w:val="28"/>
          <w:szCs w:val="28"/>
        </w:rPr>
        <w:sectPr w:rsidR="00096F9D" w:rsidRPr="0083796E" w:rsidSect="00EF20CD">
          <w:type w:val="continuous"/>
          <w:pgSz w:w="11906" w:h="16838"/>
          <w:pgMar w:top="720" w:right="720" w:bottom="720" w:left="720" w:header="709" w:footer="567" w:gutter="0"/>
          <w:cols w:space="708"/>
        </w:sectPr>
      </w:pP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796E">
        <w:rPr>
          <w:rFonts w:ascii="Times New Roman" w:hAnsi="Times New Roman"/>
          <w:b/>
          <w:bCs/>
          <w:sz w:val="28"/>
          <w:szCs w:val="28"/>
        </w:rPr>
        <w:lastRenderedPageBreak/>
        <w:t>3.</w:t>
      </w:r>
      <w:r w:rsidR="00EF20CD">
        <w:rPr>
          <w:rFonts w:ascii="Times New Roman" w:hAnsi="Times New Roman"/>
          <w:b/>
          <w:bCs/>
          <w:sz w:val="28"/>
          <w:szCs w:val="28"/>
        </w:rPr>
        <w:t>3</w:t>
      </w:r>
      <w:r w:rsidRPr="0083796E">
        <w:rPr>
          <w:rFonts w:ascii="Times New Roman" w:hAnsi="Times New Roman"/>
          <w:b/>
          <w:bCs/>
          <w:sz w:val="28"/>
          <w:szCs w:val="28"/>
        </w:rPr>
        <w:t xml:space="preserve"> Практическое задание</w:t>
      </w:r>
    </w:p>
    <w:p w:rsidR="00096F9D" w:rsidRPr="0083796E" w:rsidRDefault="00096F9D" w:rsidP="00096F9D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3796E">
        <w:rPr>
          <w:rFonts w:ascii="Times New Roman" w:hAnsi="Times New Roman"/>
          <w:bCs/>
          <w:sz w:val="28"/>
          <w:szCs w:val="28"/>
        </w:rPr>
        <w:t xml:space="preserve">Изготовление </w:t>
      </w:r>
      <w:r w:rsidR="00025C3F">
        <w:rPr>
          <w:rFonts w:ascii="Times New Roman" w:hAnsi="Times New Roman"/>
          <w:bCs/>
          <w:sz w:val="28"/>
          <w:szCs w:val="28"/>
        </w:rPr>
        <w:t xml:space="preserve">детали на токарном станке по </w:t>
      </w:r>
      <w:proofErr w:type="spellStart"/>
      <w:r w:rsidR="00025C3F">
        <w:rPr>
          <w:rFonts w:ascii="Times New Roman" w:hAnsi="Times New Roman"/>
          <w:bCs/>
          <w:sz w:val="28"/>
          <w:szCs w:val="28"/>
        </w:rPr>
        <w:t>чертежу</w:t>
      </w:r>
      <w:r w:rsidR="0042000A" w:rsidRPr="0083796E">
        <w:rPr>
          <w:rFonts w:ascii="Times New Roman" w:hAnsi="Times New Roman"/>
          <w:bCs/>
          <w:sz w:val="28"/>
          <w:szCs w:val="28"/>
        </w:rPr>
        <w:t>по</w:t>
      </w:r>
      <w:proofErr w:type="spellEnd"/>
      <w:r w:rsidR="0042000A" w:rsidRPr="0083796E">
        <w:rPr>
          <w:rFonts w:ascii="Times New Roman" w:hAnsi="Times New Roman"/>
          <w:bCs/>
          <w:sz w:val="28"/>
          <w:szCs w:val="28"/>
        </w:rPr>
        <w:t xml:space="preserve"> чертежу</w:t>
      </w:r>
    </w:p>
    <w:p w:rsidR="0083796E" w:rsidRPr="0083796E" w:rsidRDefault="0083796E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D84B38" w:rsidRDefault="00D84B38" w:rsidP="00096F9D">
      <w:pPr>
        <w:pStyle w:val="a4"/>
        <w:rPr>
          <w:rFonts w:ascii="Times New Roman" w:hAnsi="Times New Roman"/>
          <w:b/>
          <w:sz w:val="28"/>
          <w:szCs w:val="28"/>
        </w:rPr>
      </w:pPr>
    </w:p>
    <w:p w:rsidR="00F063FE" w:rsidRDefault="00EF20C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3.4</w:t>
      </w:r>
      <w:r w:rsidR="002D7D08">
        <w:rPr>
          <w:rFonts w:ascii="Times New Roman" w:hAnsi="Times New Roman"/>
          <w:b/>
          <w:sz w:val="28"/>
          <w:szCs w:val="28"/>
        </w:rPr>
        <w:t>.</w:t>
      </w:r>
      <w:r w:rsidRPr="0083796E">
        <w:rPr>
          <w:rFonts w:ascii="Times New Roman" w:hAnsi="Times New Roman"/>
          <w:b/>
          <w:sz w:val="28"/>
          <w:szCs w:val="28"/>
        </w:rPr>
        <w:t xml:space="preserve">Критерии оценки </w:t>
      </w:r>
      <w:r>
        <w:rPr>
          <w:rFonts w:ascii="Times New Roman" w:hAnsi="Times New Roman"/>
          <w:b/>
          <w:sz w:val="28"/>
          <w:szCs w:val="28"/>
        </w:rPr>
        <w:t>п</w:t>
      </w:r>
      <w:r w:rsidRPr="0083796E">
        <w:rPr>
          <w:rFonts w:ascii="Times New Roman" w:hAnsi="Times New Roman"/>
          <w:b/>
          <w:bCs/>
          <w:sz w:val="28"/>
          <w:szCs w:val="28"/>
        </w:rPr>
        <w:t>ракти</w:t>
      </w:r>
      <w:r>
        <w:rPr>
          <w:rFonts w:ascii="Times New Roman" w:hAnsi="Times New Roman"/>
          <w:b/>
          <w:bCs/>
          <w:sz w:val="28"/>
          <w:szCs w:val="28"/>
        </w:rPr>
        <w:t>ческого задания «</w:t>
      </w:r>
      <w:r w:rsidR="00025C3F">
        <w:rPr>
          <w:rFonts w:ascii="Times New Roman" w:hAnsi="Times New Roman"/>
          <w:b/>
          <w:sz w:val="28"/>
          <w:szCs w:val="28"/>
        </w:rPr>
        <w:t>Изготовление ступенчатого вала</w:t>
      </w:r>
      <w:r>
        <w:rPr>
          <w:rFonts w:ascii="Times New Roman" w:hAnsi="Times New Roman"/>
          <w:b/>
          <w:sz w:val="28"/>
          <w:szCs w:val="28"/>
        </w:rPr>
        <w:t>»: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</w:t>
      </w:r>
      <w:r w:rsidRPr="007F3E51">
        <w:rPr>
          <w:rFonts w:ascii="Times New Roman" w:hAnsi="Times New Roman"/>
          <w:b/>
          <w:sz w:val="28"/>
          <w:szCs w:val="28"/>
        </w:rPr>
        <w:t>отлично</w:t>
      </w:r>
      <w:r>
        <w:rPr>
          <w:rFonts w:ascii="Times New Roman" w:hAnsi="Times New Roman"/>
          <w:sz w:val="28"/>
          <w:szCs w:val="28"/>
        </w:rPr>
        <w:t>»:</w:t>
      </w:r>
    </w:p>
    <w:p w:rsidR="00BE1DFB" w:rsidRPr="0036517F" w:rsidRDefault="00BE1DFB" w:rsidP="00BE1DFB">
      <w:pPr>
        <w:pStyle w:val="a8"/>
        <w:tabs>
          <w:tab w:val="left" w:pos="840"/>
        </w:tabs>
        <w:spacing w:after="0"/>
        <w:ind w:left="0" w:right="566"/>
        <w:jc w:val="both"/>
        <w:rPr>
          <w:sz w:val="28"/>
        </w:rPr>
      </w:pPr>
      <w:r w:rsidRPr="0036517F">
        <w:rPr>
          <w:sz w:val="28"/>
        </w:rPr>
        <w:t>- работа выполнена полностью, правильно; сделаны правильные наблюдения и выводы;</w:t>
      </w:r>
    </w:p>
    <w:p w:rsidR="00BE1DFB" w:rsidRPr="0036517F" w:rsidRDefault="00BE1DFB" w:rsidP="00BE1DFB">
      <w:pPr>
        <w:tabs>
          <w:tab w:val="left" w:pos="840"/>
        </w:tabs>
        <w:ind w:right="566"/>
        <w:jc w:val="both"/>
        <w:rPr>
          <w:rFonts w:ascii="Times New Roman" w:hAnsi="Times New Roman"/>
          <w:sz w:val="28"/>
        </w:rPr>
      </w:pPr>
      <w:r w:rsidRPr="0036517F">
        <w:rPr>
          <w:rFonts w:ascii="Times New Roman" w:hAnsi="Times New Roman"/>
          <w:sz w:val="28"/>
        </w:rPr>
        <w:t>- практические п</w:t>
      </w:r>
      <w:r>
        <w:rPr>
          <w:rFonts w:ascii="Times New Roman" w:hAnsi="Times New Roman"/>
          <w:sz w:val="28"/>
        </w:rPr>
        <w:t>риемы обработки деталей и узлов</w:t>
      </w:r>
      <w:r w:rsidRPr="0036517F">
        <w:rPr>
          <w:rFonts w:ascii="Times New Roman" w:hAnsi="Times New Roman"/>
          <w:sz w:val="28"/>
        </w:rPr>
        <w:t xml:space="preserve"> изделия осуществлены правильно, с учетом техники безопасности и правил работы с оборудованием;</w:t>
      </w:r>
    </w:p>
    <w:p w:rsidR="00BE1DFB" w:rsidRPr="0036517F" w:rsidRDefault="00BE1DFB" w:rsidP="00BE1DFB">
      <w:pPr>
        <w:tabs>
          <w:tab w:val="left" w:pos="840"/>
        </w:tabs>
        <w:ind w:right="566"/>
        <w:jc w:val="both"/>
        <w:rPr>
          <w:rFonts w:ascii="Times New Roman" w:hAnsi="Times New Roman"/>
          <w:sz w:val="28"/>
        </w:rPr>
      </w:pPr>
      <w:r w:rsidRPr="0036517F">
        <w:rPr>
          <w:rFonts w:ascii="Times New Roman" w:hAnsi="Times New Roman"/>
          <w:sz w:val="28"/>
        </w:rPr>
        <w:t xml:space="preserve">- проявлены организационно трудовые умения (поддерживается чистота рабочего места и порядок на рабочем месте). 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</w:t>
      </w:r>
      <w:r w:rsidRPr="002D7D08">
        <w:rPr>
          <w:rFonts w:ascii="Times New Roman" w:hAnsi="Times New Roman"/>
          <w:b/>
          <w:sz w:val="28"/>
          <w:szCs w:val="28"/>
        </w:rPr>
        <w:t>хорошо</w:t>
      </w:r>
      <w:r>
        <w:rPr>
          <w:rFonts w:ascii="Times New Roman" w:hAnsi="Times New Roman"/>
          <w:sz w:val="28"/>
          <w:szCs w:val="28"/>
        </w:rPr>
        <w:t>»:</w:t>
      </w:r>
    </w:p>
    <w:p w:rsidR="00BE1DFB" w:rsidRPr="00FD254D" w:rsidRDefault="00BE1DFB" w:rsidP="00BE1DFB">
      <w:pPr>
        <w:pStyle w:val="a8"/>
        <w:tabs>
          <w:tab w:val="left" w:pos="840"/>
        </w:tabs>
        <w:ind w:left="0" w:right="566"/>
        <w:jc w:val="both"/>
        <w:rPr>
          <w:sz w:val="28"/>
        </w:rPr>
      </w:pPr>
      <w:r w:rsidRPr="00FD254D">
        <w:rPr>
          <w:sz w:val="28"/>
        </w:rPr>
        <w:t>- работа выполнена правильно, сделаны правильные наблюдения и выводы, при этом практические приемы обработки деталей и узлов, изделия осуществлены не полностью или допущены несущественные ошибки в работе с оборудованием.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</w:t>
      </w:r>
      <w:r w:rsidRPr="002D7D08">
        <w:rPr>
          <w:rFonts w:ascii="Times New Roman" w:hAnsi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/>
          <w:sz w:val="28"/>
          <w:szCs w:val="28"/>
        </w:rPr>
        <w:t>»:</w:t>
      </w:r>
    </w:p>
    <w:p w:rsidR="00BE1DFB" w:rsidRPr="00FD254D" w:rsidRDefault="00BE1DFB" w:rsidP="00BE1DFB">
      <w:pPr>
        <w:pStyle w:val="a8"/>
        <w:tabs>
          <w:tab w:val="left" w:pos="840"/>
        </w:tabs>
        <w:ind w:left="0" w:right="566"/>
        <w:jc w:val="both"/>
        <w:rPr>
          <w:sz w:val="28"/>
        </w:rPr>
      </w:pPr>
      <w:r w:rsidRPr="00FD254D">
        <w:rPr>
          <w:sz w:val="28"/>
        </w:rPr>
        <w:t>- работа выполнена правильно не менее чем наполовину или допущена существенная ошибка в ходе осуществления практических приемов обработки деталей и узлов, изделия, в объяснении, в оформлении работы, в соблюдении правил техники безопасности при работе с оборудованием, которая исправляется по требованию наставника.</w:t>
      </w:r>
    </w:p>
    <w:p w:rsidR="00BE1DFB" w:rsidRDefault="00BE1DFB" w:rsidP="00BE1DFB">
      <w:pPr>
        <w:jc w:val="both"/>
        <w:rPr>
          <w:rFonts w:ascii="Times New Roman" w:hAnsi="Times New Roman"/>
          <w:sz w:val="28"/>
          <w:szCs w:val="28"/>
        </w:rPr>
      </w:pPr>
    </w:p>
    <w:p w:rsidR="002D7D08" w:rsidRPr="002D7D08" w:rsidRDefault="002D7D08" w:rsidP="002D7D08">
      <w:pPr>
        <w:rPr>
          <w:rFonts w:ascii="Times New Roman" w:hAnsi="Times New Roman"/>
          <w:sz w:val="28"/>
          <w:szCs w:val="28"/>
        </w:rPr>
      </w:pPr>
    </w:p>
    <w:sectPr w:rsidR="002D7D08" w:rsidRPr="002D7D08" w:rsidSect="00D2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7286"/>
    <w:multiLevelType w:val="hybridMultilevel"/>
    <w:tmpl w:val="CF8CC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73D2"/>
    <w:multiLevelType w:val="hybridMultilevel"/>
    <w:tmpl w:val="6E90EB1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514CB"/>
    <w:multiLevelType w:val="hybridMultilevel"/>
    <w:tmpl w:val="4CB4F42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A1D25"/>
    <w:multiLevelType w:val="hybridMultilevel"/>
    <w:tmpl w:val="9CA4BDC2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104C1"/>
    <w:multiLevelType w:val="hybridMultilevel"/>
    <w:tmpl w:val="A356CDA8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540E2"/>
    <w:multiLevelType w:val="hybridMultilevel"/>
    <w:tmpl w:val="28021EF6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723E8"/>
    <w:multiLevelType w:val="hybridMultilevel"/>
    <w:tmpl w:val="C5C6D70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E63B0"/>
    <w:multiLevelType w:val="multilevel"/>
    <w:tmpl w:val="8A267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8318AF"/>
    <w:multiLevelType w:val="hybridMultilevel"/>
    <w:tmpl w:val="8E68C11A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24BCE"/>
    <w:multiLevelType w:val="hybridMultilevel"/>
    <w:tmpl w:val="920669D4"/>
    <w:lvl w:ilvl="0" w:tplc="FA42543A">
      <w:start w:val="1"/>
      <w:numFmt w:val="upperLetter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84105"/>
    <w:multiLevelType w:val="hybridMultilevel"/>
    <w:tmpl w:val="DFCE9636"/>
    <w:lvl w:ilvl="0" w:tplc="FA42543A">
      <w:start w:val="1"/>
      <w:numFmt w:val="upperLetter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85E0B"/>
    <w:multiLevelType w:val="hybridMultilevel"/>
    <w:tmpl w:val="194A7414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503" w:hanging="360"/>
      </w:pPr>
    </w:lvl>
    <w:lvl w:ilvl="2" w:tplc="0419001B">
      <w:start w:val="1"/>
      <w:numFmt w:val="lowerRoman"/>
      <w:lvlText w:val="%3."/>
      <w:lvlJc w:val="right"/>
      <w:pPr>
        <w:ind w:left="2223" w:hanging="180"/>
      </w:pPr>
    </w:lvl>
    <w:lvl w:ilvl="3" w:tplc="0419000F">
      <w:start w:val="1"/>
      <w:numFmt w:val="decimal"/>
      <w:lvlText w:val="%4."/>
      <w:lvlJc w:val="left"/>
      <w:pPr>
        <w:ind w:left="2943" w:hanging="360"/>
      </w:pPr>
    </w:lvl>
    <w:lvl w:ilvl="4" w:tplc="04190019">
      <w:start w:val="1"/>
      <w:numFmt w:val="lowerLetter"/>
      <w:lvlText w:val="%5."/>
      <w:lvlJc w:val="left"/>
      <w:pPr>
        <w:ind w:left="3663" w:hanging="360"/>
      </w:pPr>
    </w:lvl>
    <w:lvl w:ilvl="5" w:tplc="0419001B">
      <w:start w:val="1"/>
      <w:numFmt w:val="lowerRoman"/>
      <w:lvlText w:val="%6."/>
      <w:lvlJc w:val="right"/>
      <w:pPr>
        <w:ind w:left="4383" w:hanging="180"/>
      </w:pPr>
    </w:lvl>
    <w:lvl w:ilvl="6" w:tplc="0419000F">
      <w:start w:val="1"/>
      <w:numFmt w:val="decimal"/>
      <w:lvlText w:val="%7."/>
      <w:lvlJc w:val="left"/>
      <w:pPr>
        <w:ind w:left="5103" w:hanging="360"/>
      </w:pPr>
    </w:lvl>
    <w:lvl w:ilvl="7" w:tplc="04190019">
      <w:start w:val="1"/>
      <w:numFmt w:val="lowerLetter"/>
      <w:lvlText w:val="%8."/>
      <w:lvlJc w:val="left"/>
      <w:pPr>
        <w:ind w:left="5823" w:hanging="360"/>
      </w:pPr>
    </w:lvl>
    <w:lvl w:ilvl="8" w:tplc="0419001B">
      <w:start w:val="1"/>
      <w:numFmt w:val="lowerRoman"/>
      <w:lvlText w:val="%9."/>
      <w:lvlJc w:val="right"/>
      <w:pPr>
        <w:ind w:left="6543" w:hanging="180"/>
      </w:pPr>
    </w:lvl>
  </w:abstractNum>
  <w:abstractNum w:abstractNumId="12" w15:restartNumberingAfterBreak="0">
    <w:nsid w:val="5D665454"/>
    <w:multiLevelType w:val="hybridMultilevel"/>
    <w:tmpl w:val="E4AA01E0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34F0D"/>
    <w:multiLevelType w:val="hybridMultilevel"/>
    <w:tmpl w:val="1898C6A2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D64DC"/>
    <w:multiLevelType w:val="hybridMultilevel"/>
    <w:tmpl w:val="84DEC588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938EF"/>
    <w:multiLevelType w:val="hybridMultilevel"/>
    <w:tmpl w:val="282A5A5A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0074B"/>
    <w:multiLevelType w:val="hybridMultilevel"/>
    <w:tmpl w:val="2BC0CE7C"/>
    <w:lvl w:ilvl="0" w:tplc="FA42543A">
      <w:start w:val="1"/>
      <w:numFmt w:val="upp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683"/>
    <w:rsid w:val="00000F43"/>
    <w:rsid w:val="00001E78"/>
    <w:rsid w:val="00025C3F"/>
    <w:rsid w:val="00096F9D"/>
    <w:rsid w:val="000F4E73"/>
    <w:rsid w:val="001026BD"/>
    <w:rsid w:val="00125099"/>
    <w:rsid w:val="001F2228"/>
    <w:rsid w:val="002D7D08"/>
    <w:rsid w:val="00367543"/>
    <w:rsid w:val="003754F7"/>
    <w:rsid w:val="00417545"/>
    <w:rsid w:val="0042000A"/>
    <w:rsid w:val="00585BEF"/>
    <w:rsid w:val="00687240"/>
    <w:rsid w:val="0076194B"/>
    <w:rsid w:val="007F3E51"/>
    <w:rsid w:val="0083796E"/>
    <w:rsid w:val="008B756D"/>
    <w:rsid w:val="008C6FC1"/>
    <w:rsid w:val="009F6683"/>
    <w:rsid w:val="00BB1F4F"/>
    <w:rsid w:val="00BD5E7C"/>
    <w:rsid w:val="00BE1DFB"/>
    <w:rsid w:val="00BF531B"/>
    <w:rsid w:val="00C1136A"/>
    <w:rsid w:val="00C15641"/>
    <w:rsid w:val="00C17CC0"/>
    <w:rsid w:val="00CD3581"/>
    <w:rsid w:val="00D211DB"/>
    <w:rsid w:val="00D618FA"/>
    <w:rsid w:val="00D84B38"/>
    <w:rsid w:val="00D92997"/>
    <w:rsid w:val="00DD5BBD"/>
    <w:rsid w:val="00E47413"/>
    <w:rsid w:val="00E735C8"/>
    <w:rsid w:val="00EB6A3A"/>
    <w:rsid w:val="00EF20CD"/>
    <w:rsid w:val="00F063FE"/>
    <w:rsid w:val="00F92612"/>
    <w:rsid w:val="00FC0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127CE-4A4A-464D-9D68-D940CE5AA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6F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F9D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096F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uiPriority w:val="99"/>
    <w:rsid w:val="00096F9D"/>
    <w:pPr>
      <w:ind w:left="720"/>
    </w:pPr>
    <w:rPr>
      <w:rFonts w:eastAsia="Arial Unicode MS" w:cs="Calibri"/>
    </w:rPr>
  </w:style>
  <w:style w:type="paragraph" w:styleId="2">
    <w:name w:val="List 2"/>
    <w:basedOn w:val="a"/>
    <w:rsid w:val="00096F9D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5">
    <w:name w:val="List"/>
    <w:basedOn w:val="a"/>
    <w:rsid w:val="00096F9D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096F9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096F9D"/>
    <w:rPr>
      <w:rFonts w:ascii="Times New Roman" w:hAnsi="Times New Roman" w:cs="Times New Roman"/>
      <w:spacing w:val="10"/>
      <w:sz w:val="24"/>
      <w:szCs w:val="24"/>
    </w:rPr>
  </w:style>
  <w:style w:type="paragraph" w:customStyle="1" w:styleId="10">
    <w:name w:val="Без интервала1"/>
    <w:rsid w:val="00096F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sid w:val="00096F9D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92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299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BE1DF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BE1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156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2334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ТОиРАТ 227</cp:lastModifiedBy>
  <cp:revision>33</cp:revision>
  <dcterms:created xsi:type="dcterms:W3CDTF">2018-12-07T18:27:00Z</dcterms:created>
  <dcterms:modified xsi:type="dcterms:W3CDTF">2019-11-13T10:59:00Z</dcterms:modified>
</cp:coreProperties>
</file>